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538" w:rsidRPr="002837BA" w:rsidRDefault="00F67875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 II – 00313-26</w:t>
      </w:r>
      <w:r w:rsidR="008F5157">
        <w:rPr>
          <w:rFonts w:ascii="Times New Roman" w:hAnsi="Times New Roman" w:cs="Times New Roman"/>
          <w:b/>
          <w:sz w:val="24"/>
          <w:szCs w:val="24"/>
        </w:rPr>
        <w:t>/12</w:t>
      </w:r>
      <w:bookmarkStart w:id="0" w:name="_GoBack"/>
      <w:bookmarkEnd w:id="0"/>
    </w:p>
    <w:p w:rsidR="002837BA" w:rsidRP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BA">
        <w:rPr>
          <w:rFonts w:ascii="Times New Roman" w:hAnsi="Times New Roman" w:cs="Times New Roman"/>
          <w:b/>
          <w:sz w:val="24"/>
          <w:szCs w:val="24"/>
        </w:rPr>
        <w:t>Składu Orzekającego Regionalnej Izby Obrachunkowej</w:t>
      </w:r>
    </w:p>
    <w:p w:rsidR="002837BA" w:rsidRP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 Białymstoku z dnia </w:t>
      </w:r>
      <w:r w:rsidR="008F5157">
        <w:rPr>
          <w:rFonts w:ascii="Times New Roman" w:hAnsi="Times New Roman" w:cs="Times New Roman"/>
          <w:b/>
          <w:sz w:val="24"/>
          <w:szCs w:val="24"/>
        </w:rPr>
        <w:t>28 maja 2012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7BA" w:rsidRDefault="002837BA" w:rsidP="00D754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7BA">
        <w:rPr>
          <w:rFonts w:ascii="Times New Roman" w:hAnsi="Times New Roman" w:cs="Times New Roman"/>
          <w:b/>
          <w:sz w:val="24"/>
          <w:szCs w:val="24"/>
        </w:rPr>
        <w:t xml:space="preserve">w sprawie wyrażenia opinii o możliwości spłaty przez </w:t>
      </w:r>
      <w:r w:rsidR="008F5157">
        <w:rPr>
          <w:rFonts w:ascii="Times New Roman" w:hAnsi="Times New Roman" w:cs="Times New Roman"/>
          <w:b/>
          <w:sz w:val="24"/>
          <w:szCs w:val="24"/>
        </w:rPr>
        <w:t>Miasto Hajnówkę k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redytu </w:t>
      </w:r>
      <w:r w:rsidR="003B04F7">
        <w:rPr>
          <w:rFonts w:ascii="Times New Roman" w:hAnsi="Times New Roman" w:cs="Times New Roman"/>
          <w:b/>
          <w:sz w:val="24"/>
          <w:szCs w:val="24"/>
        </w:rPr>
        <w:t xml:space="preserve">długoterminowego 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8F5157">
        <w:rPr>
          <w:rFonts w:ascii="Times New Roman" w:hAnsi="Times New Roman" w:cs="Times New Roman"/>
          <w:b/>
          <w:sz w:val="24"/>
          <w:szCs w:val="24"/>
        </w:rPr>
        <w:t xml:space="preserve">sfinansowanie planowanego deficytu budżetu oraz </w:t>
      </w:r>
      <w:r w:rsidR="00084490">
        <w:rPr>
          <w:rFonts w:ascii="Times New Roman" w:hAnsi="Times New Roman" w:cs="Times New Roman"/>
          <w:b/>
          <w:sz w:val="24"/>
          <w:szCs w:val="24"/>
        </w:rPr>
        <w:t>spłatę wcześniej zaciągniętych zobowiązań</w:t>
      </w:r>
      <w:r w:rsidR="008F5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4490">
        <w:rPr>
          <w:rFonts w:ascii="Times New Roman" w:hAnsi="Times New Roman" w:cs="Times New Roman"/>
          <w:b/>
          <w:sz w:val="24"/>
          <w:szCs w:val="24"/>
        </w:rPr>
        <w:t>z tytułu kredytów</w:t>
      </w:r>
    </w:p>
    <w:p w:rsid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7BA" w:rsidRDefault="002837BA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13 pkt 1 i art. 19 ust. 2 ustawy z dnia 7 października 1992 r. o regionalnych izbach obrachunkowych (tekst jednolity Dz. U. z 2001 r. Nr 55, poz. 577 z</w:t>
      </w:r>
      <w:r w:rsidR="00804A7C">
        <w:rPr>
          <w:rFonts w:ascii="Times New Roman" w:hAnsi="Times New Roman" w:cs="Times New Roman"/>
          <w:sz w:val="24"/>
          <w:szCs w:val="24"/>
        </w:rPr>
        <w:t>e zm.</w:t>
      </w:r>
      <w:r>
        <w:rPr>
          <w:rFonts w:ascii="Times New Roman" w:hAnsi="Times New Roman" w:cs="Times New Roman"/>
          <w:sz w:val="24"/>
          <w:szCs w:val="24"/>
        </w:rPr>
        <w:t>), art. 91 ust. 2 ustawy z dnia 27 sierpnia 2009 r. o finansach publicz</w:t>
      </w:r>
      <w:r w:rsidR="00804A7C">
        <w:rPr>
          <w:rFonts w:ascii="Times New Roman" w:hAnsi="Times New Roman" w:cs="Times New Roman"/>
          <w:sz w:val="24"/>
          <w:szCs w:val="24"/>
        </w:rPr>
        <w:t>nych (Dz. U. Nr 157, poz. 1240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A7C">
        <w:rPr>
          <w:rFonts w:ascii="Times New Roman" w:hAnsi="Times New Roman" w:cs="Times New Roman"/>
          <w:sz w:val="24"/>
          <w:szCs w:val="24"/>
        </w:rPr>
        <w:t xml:space="preserve">ze </w:t>
      </w:r>
      <w:r>
        <w:rPr>
          <w:rFonts w:ascii="Times New Roman" w:hAnsi="Times New Roman" w:cs="Times New Roman"/>
          <w:sz w:val="24"/>
          <w:szCs w:val="24"/>
        </w:rPr>
        <w:t>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Suwałkach:</w:t>
      </w: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AF2044" w:rsidRDefault="00AF2044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Pr="008F5157" w:rsidRDefault="00D20EE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 xml:space="preserve">Marcin </w:t>
      </w:r>
      <w:proofErr w:type="spellStart"/>
      <w:r w:rsidRPr="008F5157">
        <w:rPr>
          <w:rFonts w:ascii="Times New Roman" w:hAnsi="Times New Roman" w:cs="Times New Roman"/>
          <w:sz w:val="24"/>
          <w:szCs w:val="24"/>
        </w:rPr>
        <w:t>Tyniewicki</w:t>
      </w:r>
      <w:proofErr w:type="spellEnd"/>
      <w:r w:rsidR="00D7546D">
        <w:rPr>
          <w:rFonts w:ascii="Times New Roman" w:hAnsi="Times New Roman" w:cs="Times New Roman"/>
          <w:sz w:val="24"/>
          <w:szCs w:val="24"/>
        </w:rPr>
        <w:tab/>
      </w:r>
      <w:r w:rsidRPr="008F5157">
        <w:rPr>
          <w:rFonts w:ascii="Times New Roman" w:hAnsi="Times New Roman" w:cs="Times New Roman"/>
          <w:sz w:val="24"/>
          <w:szCs w:val="24"/>
        </w:rPr>
        <w:t xml:space="preserve"> </w:t>
      </w:r>
      <w:r w:rsidR="00DB7DFE" w:rsidRPr="008F5157">
        <w:rPr>
          <w:rFonts w:ascii="Times New Roman" w:hAnsi="Times New Roman" w:cs="Times New Roman"/>
          <w:sz w:val="24"/>
          <w:szCs w:val="24"/>
        </w:rPr>
        <w:t>- przewodniczący</w:t>
      </w:r>
    </w:p>
    <w:p w:rsidR="00DB7DFE" w:rsidRPr="008F5157" w:rsidRDefault="00D20EE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>Joanna Salachna</w:t>
      </w:r>
      <w:r w:rsidR="00DB7DFE" w:rsidRPr="008F5157">
        <w:rPr>
          <w:rFonts w:ascii="Times New Roman" w:hAnsi="Times New Roman" w:cs="Times New Roman"/>
          <w:sz w:val="24"/>
          <w:szCs w:val="24"/>
        </w:rPr>
        <w:t xml:space="preserve"> </w:t>
      </w:r>
      <w:r w:rsidR="00D7546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B7DFE" w:rsidRPr="008F5157">
        <w:rPr>
          <w:rFonts w:ascii="Times New Roman" w:hAnsi="Times New Roman" w:cs="Times New Roman"/>
          <w:sz w:val="24"/>
          <w:szCs w:val="24"/>
        </w:rPr>
        <w:t>- członek</w:t>
      </w:r>
    </w:p>
    <w:p w:rsidR="00DB7DFE" w:rsidRPr="008F5157" w:rsidRDefault="00D20EE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>Anna Ostrowska</w:t>
      </w:r>
      <w:r w:rsidR="00DB7DFE" w:rsidRPr="008F5157">
        <w:rPr>
          <w:rFonts w:ascii="Times New Roman" w:hAnsi="Times New Roman" w:cs="Times New Roman"/>
          <w:sz w:val="24"/>
          <w:szCs w:val="24"/>
        </w:rPr>
        <w:t xml:space="preserve"> </w:t>
      </w:r>
      <w:r w:rsidR="00D7546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B7DFE" w:rsidRPr="008F5157">
        <w:rPr>
          <w:rFonts w:ascii="Times New Roman" w:hAnsi="Times New Roman" w:cs="Times New Roman"/>
          <w:sz w:val="24"/>
          <w:szCs w:val="24"/>
        </w:rPr>
        <w:t>- członek</w:t>
      </w:r>
    </w:p>
    <w:p w:rsidR="00DB7DFE" w:rsidRPr="00AF2044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DFE" w:rsidRPr="00804A7C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A7C">
        <w:rPr>
          <w:rFonts w:ascii="Times New Roman" w:hAnsi="Times New Roman" w:cs="Times New Roman"/>
          <w:b/>
          <w:sz w:val="24"/>
          <w:szCs w:val="24"/>
        </w:rPr>
        <w:t>opiniuje pozytywnie</w:t>
      </w:r>
    </w:p>
    <w:p w:rsidR="00DB7DFE" w:rsidRPr="00804A7C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DFE" w:rsidRPr="00804A7C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7C">
        <w:rPr>
          <w:rFonts w:ascii="Times New Roman" w:hAnsi="Times New Roman" w:cs="Times New Roman"/>
          <w:sz w:val="24"/>
          <w:szCs w:val="24"/>
        </w:rPr>
        <w:t xml:space="preserve">możliwość spłaty przez </w:t>
      </w:r>
      <w:r w:rsidR="008F5157">
        <w:rPr>
          <w:rFonts w:ascii="Times New Roman" w:hAnsi="Times New Roman" w:cs="Times New Roman"/>
          <w:sz w:val="24"/>
          <w:szCs w:val="24"/>
        </w:rPr>
        <w:t>Miasto Hajnówka p</w:t>
      </w:r>
      <w:r w:rsidRPr="00804A7C">
        <w:rPr>
          <w:rFonts w:ascii="Times New Roman" w:hAnsi="Times New Roman" w:cs="Times New Roman"/>
          <w:sz w:val="24"/>
          <w:szCs w:val="24"/>
        </w:rPr>
        <w:t>rzewidzianego do zaciągnięcia kredytu</w:t>
      </w:r>
      <w:r w:rsidR="003B04F7" w:rsidRPr="00804A7C">
        <w:rPr>
          <w:rFonts w:ascii="Times New Roman" w:hAnsi="Times New Roman" w:cs="Times New Roman"/>
          <w:sz w:val="24"/>
          <w:szCs w:val="24"/>
        </w:rPr>
        <w:t xml:space="preserve"> długoterminowego</w:t>
      </w:r>
      <w:r w:rsidR="00D7546D">
        <w:rPr>
          <w:rFonts w:ascii="Times New Roman" w:hAnsi="Times New Roman" w:cs="Times New Roman"/>
          <w:sz w:val="24"/>
          <w:szCs w:val="24"/>
        </w:rPr>
        <w:t xml:space="preserve"> w wysokości</w:t>
      </w:r>
      <w:r w:rsidR="00804A7C" w:rsidRPr="00804A7C">
        <w:rPr>
          <w:rFonts w:ascii="Times New Roman" w:hAnsi="Times New Roman" w:cs="Times New Roman"/>
          <w:sz w:val="24"/>
          <w:szCs w:val="24"/>
        </w:rPr>
        <w:t xml:space="preserve"> </w:t>
      </w:r>
      <w:r w:rsidR="008F5157">
        <w:rPr>
          <w:rFonts w:ascii="Times New Roman" w:hAnsi="Times New Roman" w:cs="Times New Roman"/>
          <w:sz w:val="24"/>
          <w:szCs w:val="24"/>
        </w:rPr>
        <w:t xml:space="preserve">3.586.700 </w:t>
      </w:r>
      <w:r w:rsidRPr="00804A7C">
        <w:rPr>
          <w:rFonts w:ascii="Times New Roman" w:hAnsi="Times New Roman" w:cs="Times New Roman"/>
          <w:sz w:val="24"/>
          <w:szCs w:val="24"/>
        </w:rPr>
        <w:t>zł z przeznaczeniem na</w:t>
      </w:r>
      <w:r w:rsidR="002E5796">
        <w:rPr>
          <w:rFonts w:ascii="Times New Roman" w:hAnsi="Times New Roman" w:cs="Times New Roman"/>
          <w:sz w:val="24"/>
          <w:szCs w:val="24"/>
        </w:rPr>
        <w:t xml:space="preserve"> sfinansowanie planowanego deficytu budżetu miasta oraz</w:t>
      </w:r>
      <w:r w:rsidR="00804A7C" w:rsidRPr="00804A7C">
        <w:rPr>
          <w:rFonts w:ascii="Times New Roman" w:hAnsi="Times New Roman" w:cs="Times New Roman"/>
          <w:sz w:val="24"/>
          <w:szCs w:val="24"/>
        </w:rPr>
        <w:t xml:space="preserve"> spłatę wcześniej zaciągniętych zobowiązań z tytułu kredytów</w:t>
      </w:r>
      <w:r w:rsidR="002E5796">
        <w:rPr>
          <w:rFonts w:ascii="Times New Roman" w:hAnsi="Times New Roman" w:cs="Times New Roman"/>
          <w:sz w:val="24"/>
          <w:szCs w:val="24"/>
        </w:rPr>
        <w:t>.</w:t>
      </w: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A7C" w:rsidRDefault="00804A7C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spacing w:val="20"/>
          <w:sz w:val="24"/>
          <w:szCs w:val="24"/>
        </w:rPr>
        <w:t>UZASADNIENIE</w:t>
      </w:r>
    </w:p>
    <w:p w:rsidR="00DB7DFE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DB7DFE" w:rsidRDefault="00934692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 Miasta Hajnówka </w:t>
      </w:r>
      <w:r w:rsidR="003B04F7">
        <w:rPr>
          <w:rFonts w:ascii="Times New Roman" w:hAnsi="Times New Roman" w:cs="Times New Roman"/>
          <w:sz w:val="24"/>
          <w:szCs w:val="24"/>
        </w:rPr>
        <w:t xml:space="preserve">pismem </w:t>
      </w:r>
      <w:r w:rsidR="00E07266">
        <w:rPr>
          <w:rFonts w:ascii="Times New Roman" w:hAnsi="Times New Roman" w:cs="Times New Roman"/>
          <w:sz w:val="24"/>
          <w:szCs w:val="24"/>
        </w:rPr>
        <w:t xml:space="preserve">z dnia </w:t>
      </w:r>
      <w:r>
        <w:rPr>
          <w:rFonts w:ascii="Times New Roman" w:hAnsi="Times New Roman" w:cs="Times New Roman"/>
          <w:sz w:val="24"/>
          <w:szCs w:val="24"/>
        </w:rPr>
        <w:t xml:space="preserve">10 maja </w:t>
      </w:r>
      <w:r w:rsidR="00E072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012 r. (wpłynęło do RIO w dniu 15.05</w:t>
      </w:r>
      <w:r w:rsidR="000844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2012 </w:t>
      </w:r>
      <w:r w:rsidR="00E07266">
        <w:rPr>
          <w:rFonts w:ascii="Times New Roman" w:hAnsi="Times New Roman" w:cs="Times New Roman"/>
          <w:sz w:val="24"/>
          <w:szCs w:val="24"/>
        </w:rPr>
        <w:t>r.) wystąpił z wnioskiem o wydanie opinii o możliwości spłaty kre</w:t>
      </w:r>
      <w:r w:rsidR="00084490">
        <w:rPr>
          <w:rFonts w:ascii="Times New Roman" w:hAnsi="Times New Roman" w:cs="Times New Roman"/>
          <w:sz w:val="24"/>
          <w:szCs w:val="24"/>
        </w:rPr>
        <w:t xml:space="preserve">dytu długoterminowego w kwocie </w:t>
      </w:r>
      <w:r>
        <w:rPr>
          <w:rFonts w:ascii="Times New Roman" w:hAnsi="Times New Roman" w:cs="Times New Roman"/>
          <w:sz w:val="24"/>
          <w:szCs w:val="24"/>
        </w:rPr>
        <w:t xml:space="preserve">3.586.700 </w:t>
      </w:r>
      <w:r w:rsidRPr="00804A7C">
        <w:rPr>
          <w:rFonts w:ascii="Times New Roman" w:hAnsi="Times New Roman" w:cs="Times New Roman"/>
          <w:sz w:val="24"/>
          <w:szCs w:val="24"/>
        </w:rPr>
        <w:t>zł</w:t>
      </w:r>
      <w:r w:rsidR="00E07266">
        <w:rPr>
          <w:rFonts w:ascii="Times New Roman" w:hAnsi="Times New Roman" w:cs="Times New Roman"/>
          <w:sz w:val="24"/>
          <w:szCs w:val="24"/>
        </w:rPr>
        <w:t xml:space="preserve">, z przeznaczeniem na </w:t>
      </w:r>
      <w:r>
        <w:rPr>
          <w:rFonts w:ascii="Times New Roman" w:hAnsi="Times New Roman" w:cs="Times New Roman"/>
          <w:sz w:val="24"/>
          <w:szCs w:val="24"/>
        </w:rPr>
        <w:t>sfinansowanie planowanego deficytu budżetu miasta oraz</w:t>
      </w:r>
      <w:r w:rsidRPr="00804A7C">
        <w:rPr>
          <w:rFonts w:ascii="Times New Roman" w:hAnsi="Times New Roman" w:cs="Times New Roman"/>
          <w:sz w:val="24"/>
          <w:szCs w:val="24"/>
        </w:rPr>
        <w:t xml:space="preserve"> spłatę wcześniej zaciągniętych zobowiązań z tytułu kredytów</w:t>
      </w:r>
      <w:r w:rsidR="00084490">
        <w:rPr>
          <w:rFonts w:ascii="Times New Roman" w:hAnsi="Times New Roman" w:cs="Times New Roman"/>
          <w:sz w:val="24"/>
          <w:szCs w:val="24"/>
        </w:rPr>
        <w:t>.</w:t>
      </w:r>
    </w:p>
    <w:p w:rsidR="00ED10CA" w:rsidRDefault="00BF3193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do zaciągnięcia</w:t>
      </w:r>
      <w:r w:rsidR="002A5A01">
        <w:rPr>
          <w:rFonts w:ascii="Times New Roman" w:hAnsi="Times New Roman" w:cs="Times New Roman"/>
          <w:sz w:val="24"/>
          <w:szCs w:val="24"/>
        </w:rPr>
        <w:t xml:space="preserve"> kredytu</w:t>
      </w:r>
      <w:r>
        <w:rPr>
          <w:rFonts w:ascii="Times New Roman" w:hAnsi="Times New Roman" w:cs="Times New Roman"/>
          <w:sz w:val="24"/>
          <w:szCs w:val="24"/>
        </w:rPr>
        <w:t>, o którym mowa powyżej było Zarządzenie</w:t>
      </w:r>
      <w:r w:rsidR="00B779D6">
        <w:rPr>
          <w:rFonts w:ascii="Times New Roman" w:hAnsi="Times New Roman" w:cs="Times New Roman"/>
          <w:sz w:val="24"/>
          <w:szCs w:val="24"/>
        </w:rPr>
        <w:t xml:space="preserve"> Nr </w:t>
      </w:r>
      <w:r w:rsidR="00934692">
        <w:rPr>
          <w:rFonts w:ascii="Times New Roman" w:hAnsi="Times New Roman" w:cs="Times New Roman"/>
          <w:sz w:val="24"/>
          <w:szCs w:val="24"/>
        </w:rPr>
        <w:t xml:space="preserve">28/12 Burmistrza Miasta Hajnówka </w:t>
      </w:r>
      <w:r>
        <w:rPr>
          <w:rFonts w:ascii="Times New Roman" w:hAnsi="Times New Roman" w:cs="Times New Roman"/>
          <w:sz w:val="24"/>
          <w:szCs w:val="24"/>
        </w:rPr>
        <w:t>z dnia</w:t>
      </w:r>
      <w:r w:rsidR="00934692">
        <w:rPr>
          <w:rFonts w:ascii="Times New Roman" w:hAnsi="Times New Roman" w:cs="Times New Roman"/>
          <w:sz w:val="24"/>
          <w:szCs w:val="24"/>
        </w:rPr>
        <w:t xml:space="preserve"> 9 maja 2012 r. </w:t>
      </w:r>
      <w:r>
        <w:rPr>
          <w:rFonts w:ascii="Times New Roman" w:hAnsi="Times New Roman" w:cs="Times New Roman"/>
          <w:sz w:val="24"/>
          <w:szCs w:val="24"/>
        </w:rPr>
        <w:t>w sprawie zaciągnięcia kredytu długoterminowego</w:t>
      </w:r>
      <w:r w:rsidR="00934692">
        <w:rPr>
          <w:rFonts w:ascii="Times New Roman" w:hAnsi="Times New Roman" w:cs="Times New Roman"/>
          <w:sz w:val="24"/>
          <w:szCs w:val="24"/>
        </w:rPr>
        <w:t>.</w:t>
      </w:r>
      <w:r w:rsidR="00ED1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Zgodnie z § 2 tego Zarządzenia jako źródło spłaty wskazano </w:t>
      </w:r>
      <w:r w:rsidR="00934692">
        <w:rPr>
          <w:rFonts w:ascii="Times New Roman" w:hAnsi="Times New Roman" w:cs="Times New Roman"/>
          <w:sz w:val="24"/>
          <w:szCs w:val="24"/>
        </w:rPr>
        <w:t>środki własne gminy.</w:t>
      </w:r>
    </w:p>
    <w:p w:rsidR="00B779D6" w:rsidRDefault="00934692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 Miasta Hajnówka</w:t>
      </w:r>
      <w:r w:rsidR="009A3301">
        <w:rPr>
          <w:rFonts w:ascii="Times New Roman" w:hAnsi="Times New Roman" w:cs="Times New Roman"/>
          <w:sz w:val="24"/>
          <w:szCs w:val="24"/>
        </w:rPr>
        <w:t xml:space="preserve"> </w:t>
      </w:r>
      <w:r w:rsidR="00D50312">
        <w:rPr>
          <w:rFonts w:ascii="Times New Roman" w:hAnsi="Times New Roman" w:cs="Times New Roman"/>
          <w:sz w:val="24"/>
          <w:szCs w:val="24"/>
        </w:rPr>
        <w:t>dokonując powyższej czynności działał na podstawie upoważnienia Rady</w:t>
      </w:r>
      <w:r>
        <w:rPr>
          <w:rFonts w:ascii="Times New Roman" w:hAnsi="Times New Roman" w:cs="Times New Roman"/>
          <w:sz w:val="24"/>
          <w:szCs w:val="24"/>
        </w:rPr>
        <w:t xml:space="preserve"> Miasta </w:t>
      </w:r>
      <w:r w:rsidR="00D50312">
        <w:rPr>
          <w:rFonts w:ascii="Times New Roman" w:hAnsi="Times New Roman" w:cs="Times New Roman"/>
          <w:sz w:val="24"/>
          <w:szCs w:val="24"/>
        </w:rPr>
        <w:t>zawartego w uchwale</w:t>
      </w:r>
      <w:r w:rsidR="0002102A">
        <w:rPr>
          <w:rFonts w:ascii="Times New Roman" w:hAnsi="Times New Roman" w:cs="Times New Roman"/>
          <w:sz w:val="24"/>
          <w:szCs w:val="24"/>
        </w:rPr>
        <w:t xml:space="preserve"> w</w:t>
      </w:r>
      <w:r w:rsidR="00D50312">
        <w:rPr>
          <w:rFonts w:ascii="Times New Roman" w:hAnsi="Times New Roman" w:cs="Times New Roman"/>
          <w:sz w:val="24"/>
          <w:szCs w:val="24"/>
        </w:rPr>
        <w:t xml:space="preserve"> budżetowej (§ </w:t>
      </w:r>
      <w:r w:rsidR="009A3301">
        <w:rPr>
          <w:rFonts w:ascii="Times New Roman" w:hAnsi="Times New Roman" w:cs="Times New Roman"/>
          <w:sz w:val="24"/>
          <w:szCs w:val="24"/>
        </w:rPr>
        <w:t xml:space="preserve">11 </w:t>
      </w:r>
      <w:r w:rsidR="00282267">
        <w:rPr>
          <w:rFonts w:ascii="Times New Roman" w:hAnsi="Times New Roman" w:cs="Times New Roman"/>
          <w:sz w:val="24"/>
          <w:szCs w:val="24"/>
        </w:rPr>
        <w:t>uchwały N</w:t>
      </w:r>
      <w:r>
        <w:rPr>
          <w:rFonts w:ascii="Times New Roman" w:hAnsi="Times New Roman" w:cs="Times New Roman"/>
          <w:sz w:val="24"/>
          <w:szCs w:val="24"/>
        </w:rPr>
        <w:t xml:space="preserve">r XIV/88/11 </w:t>
      </w:r>
      <w:r w:rsidR="0002102A">
        <w:rPr>
          <w:rFonts w:ascii="Times New Roman" w:hAnsi="Times New Roman" w:cs="Times New Roman"/>
          <w:sz w:val="24"/>
          <w:szCs w:val="24"/>
        </w:rPr>
        <w:t>z dnia 28 grudnia 2011 r.</w:t>
      </w:r>
      <w:r w:rsidR="00D50312">
        <w:rPr>
          <w:rFonts w:ascii="Times New Roman" w:hAnsi="Times New Roman" w:cs="Times New Roman"/>
          <w:sz w:val="24"/>
          <w:szCs w:val="24"/>
        </w:rPr>
        <w:t>).</w:t>
      </w:r>
      <w:r w:rsidR="00A80495">
        <w:rPr>
          <w:rFonts w:ascii="Times New Roman" w:hAnsi="Times New Roman" w:cs="Times New Roman"/>
          <w:sz w:val="24"/>
          <w:szCs w:val="24"/>
        </w:rPr>
        <w:t xml:space="preserve"> Przewidziano w niej limit</w:t>
      </w:r>
      <w:r w:rsidR="0002102A">
        <w:rPr>
          <w:rFonts w:ascii="Times New Roman" w:hAnsi="Times New Roman" w:cs="Times New Roman"/>
          <w:sz w:val="24"/>
          <w:szCs w:val="24"/>
        </w:rPr>
        <w:t>y</w:t>
      </w:r>
      <w:r w:rsidR="00A80495">
        <w:rPr>
          <w:rFonts w:ascii="Times New Roman" w:hAnsi="Times New Roman" w:cs="Times New Roman"/>
          <w:sz w:val="24"/>
          <w:szCs w:val="24"/>
        </w:rPr>
        <w:t xml:space="preserve"> na </w:t>
      </w:r>
      <w:r w:rsidR="0002102A">
        <w:rPr>
          <w:rFonts w:ascii="Times New Roman" w:hAnsi="Times New Roman" w:cs="Times New Roman"/>
          <w:sz w:val="24"/>
          <w:szCs w:val="24"/>
        </w:rPr>
        <w:t>sfinansowanie plan</w:t>
      </w:r>
      <w:r w:rsidR="00282267">
        <w:rPr>
          <w:rFonts w:ascii="Times New Roman" w:hAnsi="Times New Roman" w:cs="Times New Roman"/>
          <w:sz w:val="24"/>
          <w:szCs w:val="24"/>
        </w:rPr>
        <w:t>owanego deficytu budżetu do wysokości</w:t>
      </w:r>
      <w:r w:rsidR="0002102A">
        <w:rPr>
          <w:rFonts w:ascii="Times New Roman" w:hAnsi="Times New Roman" w:cs="Times New Roman"/>
          <w:sz w:val="24"/>
          <w:szCs w:val="24"/>
        </w:rPr>
        <w:t xml:space="preserve"> 1.090.000 zł oraz na </w:t>
      </w:r>
      <w:r w:rsidR="00A80495">
        <w:rPr>
          <w:rFonts w:ascii="Times New Roman" w:hAnsi="Times New Roman" w:cs="Times New Roman"/>
          <w:sz w:val="24"/>
          <w:szCs w:val="24"/>
        </w:rPr>
        <w:t>spłatę wcześniej zaciągniętych zobowiązań z tytułu pożyczek i</w:t>
      </w:r>
      <w:r w:rsidR="00804A7C">
        <w:rPr>
          <w:rFonts w:ascii="Times New Roman" w:hAnsi="Times New Roman" w:cs="Times New Roman"/>
          <w:sz w:val="24"/>
          <w:szCs w:val="24"/>
        </w:rPr>
        <w:t xml:space="preserve"> kredytów </w:t>
      </w:r>
      <w:r w:rsidR="0002102A">
        <w:rPr>
          <w:rFonts w:ascii="Times New Roman" w:hAnsi="Times New Roman" w:cs="Times New Roman"/>
          <w:sz w:val="24"/>
          <w:szCs w:val="24"/>
        </w:rPr>
        <w:t xml:space="preserve">do kwoty 2.496.700 </w:t>
      </w:r>
      <w:r w:rsidR="00804A7C">
        <w:rPr>
          <w:rFonts w:ascii="Times New Roman" w:hAnsi="Times New Roman" w:cs="Times New Roman"/>
          <w:sz w:val="24"/>
          <w:szCs w:val="24"/>
        </w:rPr>
        <w:t>zł.</w:t>
      </w:r>
      <w:r w:rsidR="00A80495">
        <w:rPr>
          <w:rFonts w:ascii="Times New Roman" w:hAnsi="Times New Roman" w:cs="Times New Roman"/>
          <w:sz w:val="24"/>
          <w:szCs w:val="24"/>
        </w:rPr>
        <w:t xml:space="preserve"> Tak więc planowany kredyt mieści się w</w:t>
      </w:r>
      <w:r w:rsidR="00CB419A">
        <w:rPr>
          <w:rFonts w:ascii="Times New Roman" w:hAnsi="Times New Roman" w:cs="Times New Roman"/>
          <w:sz w:val="24"/>
          <w:szCs w:val="24"/>
        </w:rPr>
        <w:t xml:space="preserve"> ogólnej </w:t>
      </w:r>
      <w:r w:rsidR="004D7700">
        <w:rPr>
          <w:rFonts w:ascii="Times New Roman" w:hAnsi="Times New Roman" w:cs="Times New Roman"/>
          <w:sz w:val="24"/>
          <w:szCs w:val="24"/>
        </w:rPr>
        <w:t xml:space="preserve">sumie wskazanych </w:t>
      </w:r>
      <w:r w:rsidR="00A80495">
        <w:rPr>
          <w:rFonts w:ascii="Times New Roman" w:hAnsi="Times New Roman" w:cs="Times New Roman"/>
          <w:sz w:val="24"/>
          <w:szCs w:val="24"/>
        </w:rPr>
        <w:t>limi</w:t>
      </w:r>
      <w:r w:rsidR="004D7700">
        <w:rPr>
          <w:rFonts w:ascii="Times New Roman" w:hAnsi="Times New Roman" w:cs="Times New Roman"/>
          <w:sz w:val="24"/>
          <w:szCs w:val="24"/>
        </w:rPr>
        <w:t>tów</w:t>
      </w:r>
      <w:r w:rsidR="00A80495">
        <w:rPr>
          <w:rFonts w:ascii="Times New Roman" w:hAnsi="Times New Roman" w:cs="Times New Roman"/>
          <w:sz w:val="24"/>
          <w:szCs w:val="24"/>
        </w:rPr>
        <w:t>.</w:t>
      </w:r>
    </w:p>
    <w:p w:rsidR="00CE18D1" w:rsidRDefault="002A5A01" w:rsidP="004D7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700">
        <w:rPr>
          <w:rFonts w:ascii="Times New Roman" w:hAnsi="Times New Roman" w:cs="Times New Roman"/>
          <w:sz w:val="24"/>
          <w:szCs w:val="24"/>
        </w:rPr>
        <w:t>Na podstawie prognozy długu i spłat zobowiązań wynikających</w:t>
      </w:r>
      <w:r w:rsidR="004D7700" w:rsidRPr="004D7700">
        <w:rPr>
          <w:rFonts w:ascii="Times New Roman" w:hAnsi="Times New Roman" w:cs="Times New Roman"/>
          <w:sz w:val="24"/>
          <w:szCs w:val="24"/>
        </w:rPr>
        <w:t xml:space="preserve"> </w:t>
      </w:r>
      <w:r w:rsidR="004D7700">
        <w:rPr>
          <w:rFonts w:ascii="Times New Roman" w:hAnsi="Times New Roman" w:cs="Times New Roman"/>
          <w:sz w:val="24"/>
          <w:szCs w:val="24"/>
        </w:rPr>
        <w:t xml:space="preserve">z uchwały </w:t>
      </w:r>
      <w:r w:rsidR="0028226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D7700" w:rsidRPr="004D7700">
        <w:rPr>
          <w:rFonts w:ascii="Times New Roman" w:hAnsi="Times New Roman" w:cs="Times New Roman"/>
          <w:sz w:val="24"/>
          <w:szCs w:val="24"/>
        </w:rPr>
        <w:t>Nr XIV/85/11 z dnia 28 grudnia 2011 r. w sprawie uchwalenia Wieloletniej Prognozy Finansowej Miasta Hajnówka na lata 2012-2022</w:t>
      </w:r>
      <w:r w:rsidR="004D7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można stwierdzić, że </w:t>
      </w:r>
      <w:r w:rsidR="004D7700">
        <w:rPr>
          <w:rFonts w:ascii="Times New Roman" w:hAnsi="Times New Roman" w:cs="Times New Roman"/>
          <w:sz w:val="24"/>
          <w:szCs w:val="24"/>
        </w:rPr>
        <w:t xml:space="preserve">miasto </w:t>
      </w:r>
      <w:r>
        <w:rPr>
          <w:rFonts w:ascii="Times New Roman" w:hAnsi="Times New Roman" w:cs="Times New Roman"/>
          <w:sz w:val="24"/>
          <w:szCs w:val="24"/>
        </w:rPr>
        <w:t>będzie miał</w:t>
      </w:r>
      <w:r w:rsidR="004D770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możliwość spłaty zaciągniętego w 2012 r. kredytu</w:t>
      </w:r>
      <w:r w:rsidR="00A80495">
        <w:rPr>
          <w:rFonts w:ascii="Times New Roman" w:hAnsi="Times New Roman" w:cs="Times New Roman"/>
          <w:sz w:val="24"/>
          <w:szCs w:val="24"/>
        </w:rPr>
        <w:t xml:space="preserve">. </w:t>
      </w:r>
      <w:r w:rsidR="00F77436">
        <w:rPr>
          <w:rFonts w:ascii="Times New Roman" w:hAnsi="Times New Roman" w:cs="Times New Roman"/>
          <w:sz w:val="24"/>
          <w:szCs w:val="24"/>
        </w:rPr>
        <w:t xml:space="preserve">Do końca 2013 r. planuje się zachowanie </w:t>
      </w:r>
      <w:r w:rsidR="00F77436">
        <w:rPr>
          <w:rFonts w:ascii="Times New Roman" w:hAnsi="Times New Roman" w:cs="Times New Roman"/>
          <w:sz w:val="24"/>
          <w:szCs w:val="24"/>
        </w:rPr>
        <w:lastRenderedPageBreak/>
        <w:t>obecnie obowiązujących pułapów zadłużenia zgodnie z art. 169 i 170 ustawy o finansach publicznych z dnia 30 czerwca 2005 r. (Dz. U. Nr 249, poz. 2104 z</w:t>
      </w:r>
      <w:r w:rsidR="00804A7C">
        <w:rPr>
          <w:rFonts w:ascii="Times New Roman" w:hAnsi="Times New Roman" w:cs="Times New Roman"/>
          <w:sz w:val="24"/>
          <w:szCs w:val="24"/>
        </w:rPr>
        <w:t xml:space="preserve">e </w:t>
      </w:r>
      <w:r w:rsidR="00F77436">
        <w:rPr>
          <w:rFonts w:ascii="Times New Roman" w:hAnsi="Times New Roman" w:cs="Times New Roman"/>
          <w:sz w:val="24"/>
          <w:szCs w:val="24"/>
        </w:rPr>
        <w:t>zm.) w zw. z art. 85 pkt 3 ustawy z dnia 27 sierpnia 2009 r. – Przepisy wprowadzające ustawę o finansach publicznych (Dz. U. Nr 157, poz. 1241 z</w:t>
      </w:r>
      <w:r w:rsidR="00804A7C">
        <w:rPr>
          <w:rFonts w:ascii="Times New Roman" w:hAnsi="Times New Roman" w:cs="Times New Roman"/>
          <w:sz w:val="24"/>
          <w:szCs w:val="24"/>
        </w:rPr>
        <w:t xml:space="preserve">e </w:t>
      </w:r>
      <w:r w:rsidR="00F77436">
        <w:rPr>
          <w:rFonts w:ascii="Times New Roman" w:hAnsi="Times New Roman" w:cs="Times New Roman"/>
          <w:sz w:val="24"/>
          <w:szCs w:val="24"/>
        </w:rPr>
        <w:t>zm.)</w:t>
      </w:r>
      <w:r w:rsidR="00DB69B1">
        <w:rPr>
          <w:rFonts w:ascii="Times New Roman" w:hAnsi="Times New Roman" w:cs="Times New Roman"/>
          <w:sz w:val="24"/>
          <w:szCs w:val="24"/>
        </w:rPr>
        <w:t xml:space="preserve">. W latach 2012 i 2013 </w:t>
      </w:r>
      <w:r w:rsidR="00804A7C">
        <w:rPr>
          <w:rFonts w:ascii="Times New Roman" w:hAnsi="Times New Roman" w:cs="Times New Roman"/>
          <w:sz w:val="24"/>
          <w:szCs w:val="24"/>
        </w:rPr>
        <w:t xml:space="preserve">relacja długu do dochodów budżetu </w:t>
      </w:r>
      <w:r w:rsidR="00CB419A">
        <w:rPr>
          <w:rFonts w:ascii="Times New Roman" w:hAnsi="Times New Roman" w:cs="Times New Roman"/>
          <w:sz w:val="24"/>
          <w:szCs w:val="24"/>
        </w:rPr>
        <w:t xml:space="preserve">miasta </w:t>
      </w:r>
      <w:r w:rsidR="00804A7C">
        <w:rPr>
          <w:rFonts w:ascii="Times New Roman" w:hAnsi="Times New Roman" w:cs="Times New Roman"/>
          <w:sz w:val="24"/>
          <w:szCs w:val="24"/>
        </w:rPr>
        <w:t>będzie kształtować</w:t>
      </w:r>
      <w:r w:rsidR="00DB69B1">
        <w:rPr>
          <w:rFonts w:ascii="Times New Roman" w:hAnsi="Times New Roman" w:cs="Times New Roman"/>
          <w:sz w:val="24"/>
          <w:szCs w:val="24"/>
        </w:rPr>
        <w:t xml:space="preserve"> się odpowiednio na poziomie</w:t>
      </w:r>
      <w:r w:rsidR="00CB419A">
        <w:rPr>
          <w:rFonts w:ascii="Times New Roman" w:hAnsi="Times New Roman" w:cs="Times New Roman"/>
          <w:sz w:val="24"/>
          <w:szCs w:val="24"/>
        </w:rPr>
        <w:t xml:space="preserve"> 33,08% i 26,17</w:t>
      </w:r>
      <w:r w:rsidR="00804A7C">
        <w:rPr>
          <w:rFonts w:ascii="Times New Roman" w:hAnsi="Times New Roman" w:cs="Times New Roman"/>
          <w:sz w:val="24"/>
          <w:szCs w:val="24"/>
        </w:rPr>
        <w:t xml:space="preserve">%. Również od roku 2014 wskaźnik zadłużenia, o którym mowa w </w:t>
      </w:r>
      <w:r w:rsidR="00F77436">
        <w:rPr>
          <w:rFonts w:ascii="Times New Roman" w:hAnsi="Times New Roman" w:cs="Times New Roman"/>
          <w:sz w:val="24"/>
          <w:szCs w:val="24"/>
        </w:rPr>
        <w:t xml:space="preserve">art. 243 </w:t>
      </w:r>
      <w:proofErr w:type="spellStart"/>
      <w:r w:rsidR="00F77436">
        <w:rPr>
          <w:rFonts w:ascii="Times New Roman" w:hAnsi="Times New Roman" w:cs="Times New Roman"/>
          <w:sz w:val="24"/>
          <w:szCs w:val="24"/>
        </w:rPr>
        <w:t>u.f.p</w:t>
      </w:r>
      <w:proofErr w:type="spellEnd"/>
      <w:r w:rsidR="00F77436">
        <w:rPr>
          <w:rFonts w:ascii="Times New Roman" w:hAnsi="Times New Roman" w:cs="Times New Roman"/>
          <w:sz w:val="24"/>
          <w:szCs w:val="24"/>
        </w:rPr>
        <w:t>.</w:t>
      </w:r>
      <w:r w:rsidR="00804A7C">
        <w:rPr>
          <w:rFonts w:ascii="Times New Roman" w:hAnsi="Times New Roman" w:cs="Times New Roman"/>
          <w:sz w:val="24"/>
          <w:szCs w:val="24"/>
        </w:rPr>
        <w:t xml:space="preserve"> nie zostanie przekroczony.</w:t>
      </w:r>
    </w:p>
    <w:p w:rsidR="00CE18D1" w:rsidRDefault="00CB419A" w:rsidP="00CB41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powyższym Skład Orzekających stwierdził jak w sentencji.</w:t>
      </w:r>
    </w:p>
    <w:p w:rsidR="00804A7C" w:rsidRDefault="00804A7C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8D1" w:rsidRDefault="00CE18D1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CE18D1" w:rsidRDefault="00CE18D1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</w:t>
      </w:r>
      <w:r w:rsidR="00652160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w niniejszej uchwale służy prawo do wniesienia odwołania do pełnego składu Kolegium Regionalnej Izby Obrachunkowej w Białymstoku w terminie 14 dni od daty jej otrzymania.</w:t>
      </w:r>
    </w:p>
    <w:p w:rsidR="00CE18D1" w:rsidRDefault="00CE18D1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0DC6" w:rsidRDefault="001A0DC6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8D1" w:rsidRDefault="001A0DC6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AF2044" w:rsidRDefault="00AF2044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2D43" w:rsidRDefault="000C2D43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2044" w:rsidRDefault="00AF2044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Marcin </w:t>
      </w:r>
      <w:proofErr w:type="spellStart"/>
      <w:r>
        <w:rPr>
          <w:rFonts w:ascii="Times New Roman" w:hAnsi="Times New Roman" w:cs="Times New Roman"/>
          <w:sz w:val="24"/>
          <w:szCs w:val="24"/>
        </w:rPr>
        <w:t>Tyniewicki</w:t>
      </w:r>
      <w:proofErr w:type="spellEnd"/>
    </w:p>
    <w:p w:rsidR="000C2D43" w:rsidRDefault="000C2D43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2D43" w:rsidRDefault="000C2D43" w:rsidP="000C2D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D43" w:rsidRPr="003B04F7" w:rsidRDefault="000C2D43" w:rsidP="000C2D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2D43" w:rsidRPr="003B04F7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CC" w:rsidRDefault="009807CC" w:rsidP="002837BA">
      <w:pPr>
        <w:spacing w:after="0" w:line="240" w:lineRule="auto"/>
      </w:pPr>
      <w:r>
        <w:separator/>
      </w:r>
    </w:p>
  </w:endnote>
  <w:endnote w:type="continuationSeparator" w:id="0">
    <w:p w:rsidR="009807CC" w:rsidRDefault="009807CC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CC" w:rsidRDefault="009807CC" w:rsidP="002837BA">
      <w:pPr>
        <w:spacing w:after="0" w:line="240" w:lineRule="auto"/>
      </w:pPr>
      <w:r>
        <w:separator/>
      </w:r>
    </w:p>
  </w:footnote>
  <w:footnote w:type="continuationSeparator" w:id="0">
    <w:p w:rsidR="009807CC" w:rsidRDefault="009807CC" w:rsidP="00283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7BA"/>
    <w:rsid w:val="0002102A"/>
    <w:rsid w:val="00084490"/>
    <w:rsid w:val="000C2D43"/>
    <w:rsid w:val="001703F4"/>
    <w:rsid w:val="001A0DC6"/>
    <w:rsid w:val="001A1538"/>
    <w:rsid w:val="002045CD"/>
    <w:rsid w:val="00282267"/>
    <w:rsid w:val="002837BA"/>
    <w:rsid w:val="002A5A01"/>
    <w:rsid w:val="002E5796"/>
    <w:rsid w:val="00375654"/>
    <w:rsid w:val="003B04F7"/>
    <w:rsid w:val="003C40DC"/>
    <w:rsid w:val="0046225F"/>
    <w:rsid w:val="004D7700"/>
    <w:rsid w:val="004F5ACE"/>
    <w:rsid w:val="00507B7E"/>
    <w:rsid w:val="00515D6E"/>
    <w:rsid w:val="00546FC8"/>
    <w:rsid w:val="005F1BBB"/>
    <w:rsid w:val="0061280F"/>
    <w:rsid w:val="00652160"/>
    <w:rsid w:val="006776E0"/>
    <w:rsid w:val="00681FBD"/>
    <w:rsid w:val="006A254B"/>
    <w:rsid w:val="006A3932"/>
    <w:rsid w:val="00713E9C"/>
    <w:rsid w:val="007625A9"/>
    <w:rsid w:val="007E6C93"/>
    <w:rsid w:val="00804A7C"/>
    <w:rsid w:val="008B5F3C"/>
    <w:rsid w:val="008C13C9"/>
    <w:rsid w:val="008C5326"/>
    <w:rsid w:val="008F5157"/>
    <w:rsid w:val="0091592B"/>
    <w:rsid w:val="00934692"/>
    <w:rsid w:val="009807CC"/>
    <w:rsid w:val="009A3301"/>
    <w:rsid w:val="00A80495"/>
    <w:rsid w:val="00AF06B1"/>
    <w:rsid w:val="00AF2044"/>
    <w:rsid w:val="00B21EE5"/>
    <w:rsid w:val="00B779D6"/>
    <w:rsid w:val="00BA3ACA"/>
    <w:rsid w:val="00BF3193"/>
    <w:rsid w:val="00C3524C"/>
    <w:rsid w:val="00CB419A"/>
    <w:rsid w:val="00CE18D1"/>
    <w:rsid w:val="00D20EE9"/>
    <w:rsid w:val="00D50312"/>
    <w:rsid w:val="00D7546D"/>
    <w:rsid w:val="00DB69B1"/>
    <w:rsid w:val="00DB7DFE"/>
    <w:rsid w:val="00DD357F"/>
    <w:rsid w:val="00E07266"/>
    <w:rsid w:val="00E176D2"/>
    <w:rsid w:val="00ED10CA"/>
    <w:rsid w:val="00F50972"/>
    <w:rsid w:val="00F67875"/>
    <w:rsid w:val="00F7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5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37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37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37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3788B-F468-42A4-8196-B1B66421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Paweł Łapicz</cp:lastModifiedBy>
  <cp:revision>23</cp:revision>
  <cp:lastPrinted>2012-05-29T06:20:00Z</cp:lastPrinted>
  <dcterms:created xsi:type="dcterms:W3CDTF">2011-11-24T13:29:00Z</dcterms:created>
  <dcterms:modified xsi:type="dcterms:W3CDTF">2012-05-29T06:36:00Z</dcterms:modified>
</cp:coreProperties>
</file>